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39D" w14:textId="2263916D" w:rsidR="00EF25C8" w:rsidRDefault="00EF25C8" w:rsidP="00AC7A6E">
      <w:pPr>
        <w:ind w:left="2832"/>
        <w:jc w:val="center"/>
        <w:rPr>
          <w:b/>
          <w:bCs/>
          <w:color w:val="FF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9D398" wp14:editId="65793D04">
            <wp:simplePos x="0" y="0"/>
            <wp:positionH relativeFrom="column">
              <wp:posOffset>2567940</wp:posOffset>
            </wp:positionH>
            <wp:positionV relativeFrom="paragraph">
              <wp:posOffset>6985</wp:posOffset>
            </wp:positionV>
            <wp:extent cx="647700" cy="733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2172" w14:textId="39D393A9" w:rsidR="00EF25C8" w:rsidRDefault="00EF25C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04D48B2C" w14:textId="68EBC31D" w:rsidR="00EF25C8" w:rsidRDefault="00EF25C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37A92F37" w14:textId="77777777" w:rsidR="00EF25C8" w:rsidRDefault="00EF25C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7B571ED1" w14:textId="61B2F1AC" w:rsidR="00090675" w:rsidRPr="00EF25C8" w:rsidRDefault="00AC0918" w:rsidP="00AC7A6E">
      <w:pPr>
        <w:jc w:val="center"/>
        <w:rPr>
          <w:b/>
          <w:bCs/>
          <w:color w:val="FF0066"/>
          <w:sz w:val="36"/>
          <w:szCs w:val="36"/>
        </w:rPr>
      </w:pPr>
      <w:r w:rsidRPr="00EF25C8">
        <w:rPr>
          <w:b/>
          <w:bCs/>
          <w:color w:val="FF0066"/>
          <w:sz w:val="36"/>
          <w:szCs w:val="36"/>
        </w:rPr>
        <w:t xml:space="preserve">VÝSLEDKY VOLEB DO </w:t>
      </w:r>
      <w:r w:rsidR="00863F9E">
        <w:rPr>
          <w:b/>
          <w:bCs/>
          <w:color w:val="FF0066"/>
          <w:sz w:val="36"/>
          <w:szCs w:val="36"/>
        </w:rPr>
        <w:t>SENÁTU</w:t>
      </w:r>
      <w:r w:rsidRPr="00EF25C8">
        <w:rPr>
          <w:b/>
          <w:bCs/>
          <w:color w:val="FF0066"/>
          <w:sz w:val="36"/>
          <w:szCs w:val="36"/>
        </w:rPr>
        <w:t xml:space="preserve"> </w:t>
      </w:r>
      <w:proofErr w:type="gramStart"/>
      <w:r w:rsidRPr="00EF25C8">
        <w:rPr>
          <w:b/>
          <w:bCs/>
          <w:color w:val="FF0066"/>
          <w:sz w:val="36"/>
          <w:szCs w:val="36"/>
        </w:rPr>
        <w:t>2022</w:t>
      </w:r>
      <w:r w:rsidR="00863F9E">
        <w:rPr>
          <w:b/>
          <w:bCs/>
          <w:color w:val="FF0066"/>
          <w:sz w:val="36"/>
          <w:szCs w:val="36"/>
        </w:rPr>
        <w:t xml:space="preserve"> – 1</w:t>
      </w:r>
      <w:proofErr w:type="gramEnd"/>
      <w:r w:rsidR="00863F9E">
        <w:rPr>
          <w:b/>
          <w:bCs/>
          <w:color w:val="FF0066"/>
          <w:sz w:val="36"/>
          <w:szCs w:val="36"/>
        </w:rPr>
        <w:t>. KOLO</w:t>
      </w:r>
    </w:p>
    <w:p w14:paraId="347061CF" w14:textId="56651C30" w:rsidR="00AC0918" w:rsidRDefault="00AC091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7FF73D0B" w14:textId="02157ACD" w:rsidR="00AC0918" w:rsidRDefault="00AC0918" w:rsidP="00AC7A6E">
      <w:pPr>
        <w:jc w:val="center"/>
        <w:rPr>
          <w:b/>
          <w:bCs/>
          <w:color w:val="FF00FF"/>
          <w:sz w:val="36"/>
          <w:szCs w:val="36"/>
        </w:rPr>
      </w:pPr>
    </w:p>
    <w:p w14:paraId="2B2AB51E" w14:textId="7235C1B4" w:rsidR="00863F9E" w:rsidRPr="00863F9E" w:rsidRDefault="00863F9E" w:rsidP="00AC7A6E">
      <w:pPr>
        <w:ind w:firstLine="644"/>
        <w:jc w:val="center"/>
        <w:rPr>
          <w:b/>
          <w:bCs/>
          <w:szCs w:val="24"/>
        </w:rPr>
      </w:pPr>
      <w:r w:rsidRPr="00863F9E">
        <w:rPr>
          <w:b/>
          <w:bCs/>
          <w:szCs w:val="24"/>
        </w:rPr>
        <w:t>Celkový počet hlasů</w:t>
      </w:r>
      <w:r w:rsidRPr="00863F9E">
        <w:rPr>
          <w:b/>
          <w:bCs/>
          <w:szCs w:val="24"/>
        </w:rPr>
        <w:tab/>
        <w:t xml:space="preserve"> </w:t>
      </w:r>
      <w:r w:rsidR="00AC7A6E">
        <w:rPr>
          <w:b/>
          <w:bCs/>
          <w:szCs w:val="24"/>
        </w:rPr>
        <w:tab/>
        <w:t xml:space="preserve">          </w:t>
      </w:r>
      <w:r w:rsidRPr="00863F9E">
        <w:rPr>
          <w:b/>
          <w:bCs/>
          <w:szCs w:val="24"/>
        </w:rPr>
        <w:tab/>
      </w:r>
      <w:r w:rsidRPr="00863F9E">
        <w:rPr>
          <w:b/>
          <w:bCs/>
          <w:szCs w:val="24"/>
        </w:rPr>
        <w:tab/>
      </w:r>
      <w:r w:rsidRPr="00863F9E">
        <w:rPr>
          <w:b/>
          <w:bCs/>
          <w:szCs w:val="24"/>
        </w:rPr>
        <w:tab/>
      </w:r>
      <w:r w:rsidR="00811E99">
        <w:rPr>
          <w:b/>
          <w:bCs/>
          <w:szCs w:val="24"/>
        </w:rPr>
        <w:t>186</w:t>
      </w:r>
      <w:r w:rsidRPr="00863F9E">
        <w:rPr>
          <w:b/>
          <w:bCs/>
          <w:szCs w:val="24"/>
        </w:rPr>
        <w:t xml:space="preserve"> hlasů</w:t>
      </w:r>
    </w:p>
    <w:p w14:paraId="0D14ABF8" w14:textId="6D1603FD" w:rsidR="00863F9E" w:rsidRDefault="00863F9E" w:rsidP="00AC7A6E">
      <w:pPr>
        <w:jc w:val="center"/>
        <w:rPr>
          <w:b/>
          <w:bCs/>
          <w:color w:val="FF00FF"/>
          <w:sz w:val="36"/>
          <w:szCs w:val="36"/>
        </w:rPr>
      </w:pPr>
    </w:p>
    <w:p w14:paraId="00A3E8E8" w14:textId="77777777" w:rsidR="00863F9E" w:rsidRDefault="00863F9E" w:rsidP="00AC7A6E">
      <w:pPr>
        <w:jc w:val="center"/>
        <w:rPr>
          <w:b/>
          <w:bCs/>
          <w:color w:val="FF00FF"/>
          <w:sz w:val="36"/>
          <w:szCs w:val="36"/>
        </w:rPr>
      </w:pPr>
    </w:p>
    <w:p w14:paraId="35FCBA1E" w14:textId="1AD665E3" w:rsidR="007858FD" w:rsidRDefault="007858FD" w:rsidP="00AC7A6E">
      <w:pPr>
        <w:pStyle w:val="Odstavecseseznamem"/>
        <w:ind w:left="284"/>
        <w:jc w:val="center"/>
        <w:rPr>
          <w:szCs w:val="24"/>
        </w:rPr>
      </w:pPr>
    </w:p>
    <w:p w14:paraId="2E0F7D79" w14:textId="5CF23496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MUDr. Bohuslav Procházka</w:t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811E99">
        <w:rPr>
          <w:szCs w:val="24"/>
        </w:rPr>
        <w:t>34</w:t>
      </w:r>
      <w:r>
        <w:rPr>
          <w:szCs w:val="24"/>
        </w:rPr>
        <w:t xml:space="preserve">  hlasů</w:t>
      </w:r>
      <w:proofErr w:type="gramEnd"/>
    </w:p>
    <w:p w14:paraId="4C2E2B59" w14:textId="3F27242C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Ing. Jaromír Strnad</w:t>
      </w:r>
      <w:r>
        <w:rPr>
          <w:szCs w:val="24"/>
        </w:rPr>
        <w:tab/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811E99">
        <w:rPr>
          <w:szCs w:val="24"/>
        </w:rPr>
        <w:t>65</w:t>
      </w:r>
      <w:r>
        <w:rPr>
          <w:szCs w:val="24"/>
        </w:rPr>
        <w:t xml:space="preserve">  hlasů</w:t>
      </w:r>
      <w:proofErr w:type="gramEnd"/>
    </w:p>
    <w:p w14:paraId="1739A4EA" w14:textId="084B1BA4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 xml:space="preserve">Ing. Kateřina </w:t>
      </w:r>
      <w:proofErr w:type="spellStart"/>
      <w:r>
        <w:rPr>
          <w:szCs w:val="24"/>
        </w:rPr>
        <w:t>Daczická</w:t>
      </w:r>
      <w:proofErr w:type="spellEnd"/>
      <w:r>
        <w:rPr>
          <w:szCs w:val="24"/>
        </w:rPr>
        <w:t>, MBA</w:t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811E99">
        <w:rPr>
          <w:szCs w:val="24"/>
        </w:rPr>
        <w:t>33</w:t>
      </w:r>
      <w:r>
        <w:rPr>
          <w:szCs w:val="24"/>
        </w:rPr>
        <w:t xml:space="preserve">  hlasů</w:t>
      </w:r>
      <w:proofErr w:type="gramEnd"/>
    </w:p>
    <w:p w14:paraId="11E07591" w14:textId="13C2D1C9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Ing. Jiří Reichel</w:t>
      </w:r>
      <w:r>
        <w:rPr>
          <w:szCs w:val="24"/>
        </w:rPr>
        <w:tab/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811E99">
        <w:rPr>
          <w:szCs w:val="24"/>
        </w:rPr>
        <w:t>15</w:t>
      </w:r>
      <w:r>
        <w:rPr>
          <w:szCs w:val="24"/>
        </w:rPr>
        <w:t xml:space="preserve">  hlasů</w:t>
      </w:r>
      <w:proofErr w:type="gramEnd"/>
    </w:p>
    <w:p w14:paraId="3DC664FC" w14:textId="4253A68E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Mgr. Luděk Jeništa</w:t>
      </w:r>
      <w:r>
        <w:rPr>
          <w:szCs w:val="24"/>
        </w:rPr>
        <w:tab/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811E99">
        <w:rPr>
          <w:szCs w:val="24"/>
        </w:rPr>
        <w:t>13</w:t>
      </w:r>
      <w:r>
        <w:rPr>
          <w:szCs w:val="24"/>
        </w:rPr>
        <w:t xml:space="preserve">  hlasů</w:t>
      </w:r>
      <w:proofErr w:type="gramEnd"/>
    </w:p>
    <w:p w14:paraId="4498A83A" w14:textId="436D50BF" w:rsidR="00863F9E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Ing. Antonín Dušek</w:t>
      </w:r>
      <w:r>
        <w:rPr>
          <w:szCs w:val="24"/>
        </w:rPr>
        <w:tab/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 w:rsidR="00811E99">
        <w:rPr>
          <w:szCs w:val="24"/>
        </w:rPr>
        <w:t>14</w:t>
      </w:r>
      <w:r>
        <w:rPr>
          <w:szCs w:val="24"/>
        </w:rPr>
        <w:t xml:space="preserve">  hlasů</w:t>
      </w:r>
      <w:proofErr w:type="gramEnd"/>
    </w:p>
    <w:p w14:paraId="60484B4F" w14:textId="62CDF3A2" w:rsidR="00863F9E" w:rsidRPr="00AC0918" w:rsidRDefault="00863F9E" w:rsidP="00AC7A6E">
      <w:pPr>
        <w:pStyle w:val="Odstavecseseznamem"/>
        <w:numPr>
          <w:ilvl w:val="0"/>
          <w:numId w:val="7"/>
        </w:numPr>
        <w:spacing w:line="360" w:lineRule="auto"/>
        <w:jc w:val="center"/>
        <w:rPr>
          <w:szCs w:val="24"/>
        </w:rPr>
      </w:pPr>
      <w:r>
        <w:rPr>
          <w:szCs w:val="24"/>
        </w:rPr>
        <w:t>Mgr. Jiří Strachota, CSc.</w:t>
      </w:r>
      <w:r>
        <w:rPr>
          <w:szCs w:val="24"/>
        </w:rPr>
        <w:tab/>
      </w:r>
      <w:r w:rsidR="00AC7A6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1E99">
        <w:rPr>
          <w:szCs w:val="24"/>
        </w:rPr>
        <w:t>12</w:t>
      </w:r>
      <w:r>
        <w:rPr>
          <w:szCs w:val="24"/>
        </w:rPr>
        <w:t xml:space="preserve"> hlasů</w:t>
      </w:r>
    </w:p>
    <w:p w14:paraId="7D238F5A" w14:textId="658375DE" w:rsidR="007858FD" w:rsidRDefault="007858FD" w:rsidP="00AC7A6E">
      <w:pPr>
        <w:pStyle w:val="Odstavecseseznamem"/>
        <w:spacing w:line="360" w:lineRule="auto"/>
        <w:ind w:left="284"/>
        <w:jc w:val="center"/>
        <w:rPr>
          <w:b/>
          <w:bCs/>
          <w:szCs w:val="24"/>
        </w:rPr>
      </w:pPr>
    </w:p>
    <w:p w14:paraId="7F4DAC99" w14:textId="61E35973" w:rsidR="009611E3" w:rsidRDefault="009611E3" w:rsidP="00AC7A6E">
      <w:pPr>
        <w:pStyle w:val="Odstavecseseznamem"/>
        <w:ind w:left="284"/>
        <w:jc w:val="center"/>
        <w:rPr>
          <w:b/>
          <w:bCs/>
          <w:szCs w:val="24"/>
        </w:rPr>
      </w:pPr>
    </w:p>
    <w:p w14:paraId="69EB71F5" w14:textId="087FB466" w:rsidR="009611E3" w:rsidRDefault="009611E3" w:rsidP="00AC7A6E">
      <w:pPr>
        <w:pStyle w:val="Odstavecseseznamem"/>
        <w:ind w:left="284"/>
        <w:jc w:val="center"/>
        <w:rPr>
          <w:b/>
          <w:bCs/>
          <w:szCs w:val="24"/>
        </w:rPr>
      </w:pPr>
    </w:p>
    <w:p w14:paraId="26387237" w14:textId="5E82748E" w:rsidR="009611E3" w:rsidRDefault="009611E3" w:rsidP="007858FD">
      <w:pPr>
        <w:pStyle w:val="Odstavecseseznamem"/>
        <w:ind w:left="284"/>
        <w:rPr>
          <w:b/>
          <w:bCs/>
          <w:szCs w:val="24"/>
        </w:rPr>
      </w:pPr>
    </w:p>
    <w:p w14:paraId="6E3C4059" w14:textId="10E4217C" w:rsidR="009611E3" w:rsidRPr="009611E3" w:rsidRDefault="00863F9E" w:rsidP="009611E3">
      <w:pPr>
        <w:pStyle w:val="Odstavecseseznamem"/>
        <w:spacing w:line="360" w:lineRule="auto"/>
        <w:ind w:left="284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9611E3" w:rsidRPr="009611E3" w:rsidSect="00EF25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FD"/>
    <w:multiLevelType w:val="hybridMultilevel"/>
    <w:tmpl w:val="BAB2B9E8"/>
    <w:lvl w:ilvl="0" w:tplc="1B0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436"/>
    <w:multiLevelType w:val="hybridMultilevel"/>
    <w:tmpl w:val="2578E3B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934"/>
    <w:multiLevelType w:val="hybridMultilevel"/>
    <w:tmpl w:val="FF88C69C"/>
    <w:lvl w:ilvl="0" w:tplc="0DD6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1AB2"/>
    <w:multiLevelType w:val="hybridMultilevel"/>
    <w:tmpl w:val="B6765870"/>
    <w:lvl w:ilvl="0" w:tplc="6A50E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25DE"/>
    <w:multiLevelType w:val="hybridMultilevel"/>
    <w:tmpl w:val="16DA30AA"/>
    <w:lvl w:ilvl="0" w:tplc="2DE40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445879"/>
    <w:multiLevelType w:val="hybridMultilevel"/>
    <w:tmpl w:val="998040EC"/>
    <w:lvl w:ilvl="0" w:tplc="50DC8F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A450E"/>
    <w:multiLevelType w:val="hybridMultilevel"/>
    <w:tmpl w:val="2578E3BA"/>
    <w:lvl w:ilvl="0" w:tplc="0FDCF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3809">
    <w:abstractNumId w:val="5"/>
  </w:num>
  <w:num w:numId="2" w16cid:durableId="16004516">
    <w:abstractNumId w:val="6"/>
  </w:num>
  <w:num w:numId="3" w16cid:durableId="1208877922">
    <w:abstractNumId w:val="2"/>
  </w:num>
  <w:num w:numId="4" w16cid:durableId="1366059633">
    <w:abstractNumId w:val="3"/>
  </w:num>
  <w:num w:numId="5" w16cid:durableId="1097939708">
    <w:abstractNumId w:val="0"/>
  </w:num>
  <w:num w:numId="6" w16cid:durableId="1261186714">
    <w:abstractNumId w:val="1"/>
  </w:num>
  <w:num w:numId="7" w16cid:durableId="228031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8"/>
    <w:rsid w:val="00090675"/>
    <w:rsid w:val="007858FD"/>
    <w:rsid w:val="00811E99"/>
    <w:rsid w:val="00863F9E"/>
    <w:rsid w:val="009611E3"/>
    <w:rsid w:val="009D183F"/>
    <w:rsid w:val="00A07F8C"/>
    <w:rsid w:val="00AC0918"/>
    <w:rsid w:val="00AC7A6E"/>
    <w:rsid w:val="00CB1430"/>
    <w:rsid w:val="00E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7D1B"/>
  <w15:chartTrackingRefBased/>
  <w15:docId w15:val="{BC965C75-AC1F-4C6F-BFCA-408CD7E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Nová Ves u Světlé</dc:creator>
  <cp:keywords/>
  <dc:description/>
  <cp:lastModifiedBy>Obec Nová Ves u Světlé</cp:lastModifiedBy>
  <cp:revision>2</cp:revision>
  <dcterms:created xsi:type="dcterms:W3CDTF">2022-09-24T15:45:00Z</dcterms:created>
  <dcterms:modified xsi:type="dcterms:W3CDTF">2022-09-24T15:45:00Z</dcterms:modified>
</cp:coreProperties>
</file>